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70"/>
        <w:gridCol w:w="4650"/>
        <w:gridCol w:w="1870"/>
      </w:tblGrid>
      <w:tr w:rsidR="00444941" w:rsidTr="00444941">
        <w:tc>
          <w:tcPr>
            <w:tcW w:w="1419" w:type="dxa"/>
          </w:tcPr>
          <w:p w:rsidR="00444941" w:rsidRPr="00EB5464" w:rsidRDefault="00444941" w:rsidP="00CD0DF5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#</w:t>
            </w:r>
          </w:p>
        </w:tc>
        <w:tc>
          <w:tcPr>
            <w:tcW w:w="1870" w:type="dxa"/>
          </w:tcPr>
          <w:p w:rsidR="00444941" w:rsidRDefault="00444941" w:rsidP="00CD0DF5">
            <w:pPr>
              <w:rPr>
                <w:lang w:val="ka-GE"/>
              </w:rPr>
            </w:pPr>
            <w:r>
              <w:rPr>
                <w:lang w:val="ka-GE"/>
              </w:rPr>
              <w:t>პირადი</w:t>
            </w:r>
          </w:p>
          <w:p w:rsidR="00444941" w:rsidRPr="006B7B7A" w:rsidRDefault="00444941" w:rsidP="00CD0DF5">
            <w:pPr>
              <w:rPr>
                <w:lang w:val="ka-GE"/>
              </w:rPr>
            </w:pPr>
            <w:r>
              <w:rPr>
                <w:lang w:val="ka-GE"/>
              </w:rPr>
              <w:t>ნომერი</w:t>
            </w:r>
          </w:p>
        </w:tc>
        <w:tc>
          <w:tcPr>
            <w:tcW w:w="4650" w:type="dxa"/>
          </w:tcPr>
          <w:p w:rsidR="00444941" w:rsidRDefault="00444941" w:rsidP="00CD0DF5">
            <w:r>
              <w:t>ჩაბარებული საგანი საფეხურის მითითები</w:t>
            </w:r>
            <w:r>
              <w:rPr>
                <w:rFonts w:ascii="Sylfaen" w:hAnsi="Sylfaen" w:cs="Sylfaen"/>
              </w:rPr>
              <w:t>თ</w:t>
            </w:r>
          </w:p>
        </w:tc>
        <w:tc>
          <w:tcPr>
            <w:tcW w:w="1870" w:type="dxa"/>
          </w:tcPr>
          <w:p w:rsidR="00444941" w:rsidRDefault="00444941" w:rsidP="00CD0DF5">
            <w:r>
              <w:t>ქულ</w:t>
            </w:r>
            <w:r>
              <w:rPr>
                <w:rFonts w:ascii="Sylfaen" w:hAnsi="Sylfaen" w:cs="Sylfaen"/>
              </w:rPr>
              <w:t>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CD0DF5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ქართული ენა  და ლიტერატურა</w:t>
            </w:r>
          </w:p>
          <w:p w:rsidR="00444941" w:rsidRPr="00444941" w:rsidRDefault="00444941" w:rsidP="00CD0DF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</w:t>
            </w:r>
            <w:r>
              <w:rPr>
                <w:b/>
                <w:lang w:val="ka-GE"/>
              </w:rPr>
              <w:t xml:space="preserve"> - 24</w:t>
            </w:r>
          </w:p>
          <w:p w:rsidR="00444941" w:rsidRDefault="00444941" w:rsidP="00CD0D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8392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6208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ქართული ენა და ლიტ.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CD0DF5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ისტორია</w:t>
            </w:r>
          </w:p>
          <w:p w:rsidR="00444941" w:rsidRPr="00444941" w:rsidRDefault="00444941" w:rsidP="00CD0DF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</w:t>
            </w:r>
            <w:r>
              <w:rPr>
                <w:b/>
                <w:lang w:val="ka-GE"/>
              </w:rPr>
              <w:t xml:space="preserve"> - 21</w:t>
            </w:r>
          </w:p>
          <w:p w:rsidR="00444941" w:rsidRPr="00580859" w:rsidRDefault="00444941" w:rsidP="00CD0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9660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8227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9371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3877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ისტორია 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CD0DF5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სამოქალაქო განათლება</w:t>
            </w:r>
          </w:p>
          <w:p w:rsidR="00444941" w:rsidRPr="00444941" w:rsidRDefault="00444941" w:rsidP="00CD0DF5">
            <w:pPr>
              <w:jc w:val="center"/>
              <w:rPr>
                <w:rFonts w:ascii="Sylfaen" w:hAnsi="Sylfaen"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</w:t>
            </w:r>
            <w:r>
              <w:rPr>
                <w:b/>
                <w:lang w:val="ka-GE"/>
              </w:rPr>
              <w:t xml:space="preserve"> - 23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4445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4568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2484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3697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0430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8932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9388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სამოქალაქო განათლება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CD0DF5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lastRenderedPageBreak/>
              <w:t>ინგლისური ენა</w:t>
            </w:r>
          </w:p>
          <w:p w:rsidR="00444941" w:rsidRPr="00444941" w:rsidRDefault="00444941" w:rsidP="00CD0DF5">
            <w:pPr>
              <w:jc w:val="center"/>
              <w:rPr>
                <w:rFonts w:ascii="Sylfaen" w:hAnsi="Sylfaen" w:cs="Calibri"/>
                <w:color w:val="000000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</w:t>
            </w:r>
            <w:r>
              <w:rPr>
                <w:b/>
                <w:lang w:val="ka-GE"/>
              </w:rPr>
              <w:t xml:space="preserve"> - 29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CD0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CD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CD0DF5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23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22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Pr="00222592" w:rsidRDefault="00444941" w:rsidP="004449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0354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Pr="00222592" w:rsidRDefault="00444941" w:rsidP="004449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3372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Pr="00222592" w:rsidRDefault="00444941" w:rsidP="004449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5423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Pr="00222592" w:rsidRDefault="00444941" w:rsidP="004449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1797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 w:themeColor="text1"/>
              </w:rPr>
            </w:pPr>
            <w:r w:rsidRPr="00222592">
              <w:rPr>
                <w:rFonts w:ascii="Calibri" w:hAnsi="Calibri" w:cs="Calibri"/>
                <w:color w:val="000000" w:themeColor="text1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Pr="00222592" w:rsidRDefault="00444941" w:rsidP="00444941">
            <w:pPr>
              <w:rPr>
                <w:rFonts w:cstheme="minorHAnsi"/>
                <w:color w:val="000000"/>
              </w:rPr>
            </w:pPr>
            <w:r w:rsidRPr="00222592">
              <w:rPr>
                <w:rFonts w:cstheme="minorHAnsi"/>
                <w:color w:val="000000"/>
              </w:rPr>
              <w:t>14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6850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4134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7771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5049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7309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7089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4354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ინგლისური ენა (I-XII)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C361F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გერმანული ენა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- 5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rPr>
          <w:trHeight w:val="335"/>
        </w:trPr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7960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8674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გერმანული ენა (I-XII)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ფრანგული ენა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- 1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ფრანგული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რუსული ენა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- 5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/>
              </w:rPr>
            </w:pPr>
            <w:r w:rsidRPr="00222592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7902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/>
              </w:rPr>
            </w:pPr>
            <w:r w:rsidRPr="00222592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/>
              </w:rPr>
            </w:pPr>
            <w:r w:rsidRPr="00222592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4941" w:rsidTr="00444941">
        <w:trPr>
          <w:trHeight w:val="70"/>
        </w:trPr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4B56B0" w:rsidRDefault="004B56B0" w:rsidP="00444941">
            <w:pPr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ka-GE"/>
              </w:rPr>
              <w:t>0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Pr="00222592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3503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rPr>
          <w:trHeight w:hRule="exact" w:val="497"/>
        </w:trPr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8028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რუსული ენა (I-XII)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ბიოლოგია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- 1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ბიოლოგია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გეოგრაფია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- 5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9421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0807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5346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9CC2E5" w:themeFill="accent1" w:themeFillTint="99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  <w:bookmarkStart w:id="0" w:name="_GoBack"/>
            <w:bookmarkEnd w:id="0"/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8128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0F2220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6643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გეოგრაფია  (VII-XII)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0F2220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მათემატიკა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- 2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BDD6EE" w:themeFill="accent1" w:themeFillTint="66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9129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მათემატიკა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4941" w:rsidTr="00444941">
        <w:tc>
          <w:tcPr>
            <w:tcW w:w="1419" w:type="dxa"/>
            <w:shd w:val="clear" w:color="auto" w:fill="BDD6EE" w:themeFill="accent1" w:themeFillTint="66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9854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მათემატიკა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მათემატიკა (VII-XII)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91586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მათემატიკა (VII-XII)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91586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5267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მათემატიკა (VII-XII)</w:t>
            </w:r>
          </w:p>
        </w:tc>
        <w:tc>
          <w:tcPr>
            <w:tcW w:w="1870" w:type="dxa"/>
            <w:shd w:val="clear" w:color="auto" w:fill="auto"/>
          </w:tcPr>
          <w:p w:rsidR="00444941" w:rsidRDefault="00444941" w:rsidP="00444941">
            <w:r w:rsidRPr="00915867"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ქიმია</w:t>
            </w:r>
          </w:p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დაფინანსებული ადგილების რაოდენობა - 1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  <w:shd w:val="clear" w:color="auto" w:fill="BDD6EE" w:themeFill="accent1" w:themeFillTint="66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6668</w:t>
            </w:r>
          </w:p>
        </w:tc>
        <w:tc>
          <w:tcPr>
            <w:tcW w:w="465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ქიმია (VII-XII)</w:t>
            </w:r>
          </w:p>
        </w:tc>
        <w:tc>
          <w:tcPr>
            <w:tcW w:w="1870" w:type="dxa"/>
            <w:shd w:val="clear" w:color="auto" w:fill="9CC2E5" w:themeFill="accent1" w:themeFillTint="99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4015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ქიმია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Pr="00254DD1" w:rsidRDefault="00444941" w:rsidP="00444941">
            <w:pPr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  <w:tr w:rsidR="00444941" w:rsidTr="00444941">
        <w:tc>
          <w:tcPr>
            <w:tcW w:w="9809" w:type="dxa"/>
            <w:gridSpan w:val="4"/>
            <w:shd w:val="clear" w:color="auto" w:fill="2E74B5" w:themeFill="accent1" w:themeFillShade="BF"/>
          </w:tcPr>
          <w:p w:rsidR="00444941" w:rsidRPr="00580859" w:rsidRDefault="00444941" w:rsidP="00444941">
            <w:pPr>
              <w:jc w:val="center"/>
              <w:rPr>
                <w:b/>
                <w:lang w:val="ka-GE"/>
              </w:rPr>
            </w:pPr>
            <w:r w:rsidRPr="00580859">
              <w:rPr>
                <w:b/>
                <w:lang w:val="ka-GE"/>
              </w:rPr>
              <w:t>ფიზიკა</w:t>
            </w:r>
          </w:p>
          <w:p w:rsidR="00444941" w:rsidRDefault="00444941" w:rsidP="00444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4941" w:rsidTr="00444941">
        <w:tc>
          <w:tcPr>
            <w:tcW w:w="1419" w:type="dxa"/>
          </w:tcPr>
          <w:p w:rsidR="00444941" w:rsidRDefault="00444941" w:rsidP="004449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4693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ფიზიკა (VII-XII)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444941" w:rsidRDefault="00444941" w:rsidP="0044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lang w:val="ka-GE"/>
              </w:rPr>
              <w:t>არ გამოცხადდა</w:t>
            </w:r>
          </w:p>
        </w:tc>
      </w:tr>
    </w:tbl>
    <w:p w:rsidR="00444941" w:rsidRDefault="00444941" w:rsidP="00444941"/>
    <w:p w:rsidR="00BA668D" w:rsidRDefault="00BA668D"/>
    <w:sectPr w:rsidR="00BA668D" w:rsidSect="0058085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CA0"/>
    <w:multiLevelType w:val="hybridMultilevel"/>
    <w:tmpl w:val="132C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1"/>
    <w:rsid w:val="00444941"/>
    <w:rsid w:val="004B56B0"/>
    <w:rsid w:val="00B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6BF2"/>
  <w15:chartTrackingRefBased/>
  <w15:docId w15:val="{23835680-2925-4856-AD3D-136DF41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chapidze</dc:creator>
  <cp:keywords/>
  <dc:description/>
  <cp:lastModifiedBy>marika chapidze</cp:lastModifiedBy>
  <cp:revision>2</cp:revision>
  <dcterms:created xsi:type="dcterms:W3CDTF">2023-09-21T07:52:00Z</dcterms:created>
  <dcterms:modified xsi:type="dcterms:W3CDTF">2023-09-21T08:02:00Z</dcterms:modified>
</cp:coreProperties>
</file>